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54969C47"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D014D7">
        <w:rPr>
          <w:b w:val="0"/>
          <w:sz w:val="24"/>
          <w:szCs w:val="24"/>
        </w:rPr>
        <w:t>0</w:t>
      </w:r>
      <w:r w:rsidR="00C171CD">
        <w:rPr>
          <w:b w:val="0"/>
          <w:sz w:val="24"/>
          <w:szCs w:val="24"/>
        </w:rPr>
        <w:t>5</w:t>
      </w:r>
      <w:r w:rsidR="00502A70" w:rsidRPr="00502A70">
        <w:rPr>
          <w:b w:val="0"/>
          <w:sz w:val="24"/>
          <w:szCs w:val="24"/>
        </w:rPr>
        <w:t>-0</w:t>
      </w:r>
      <w:r w:rsidR="00D014D7">
        <w:rPr>
          <w:b w:val="0"/>
          <w:sz w:val="24"/>
          <w:szCs w:val="24"/>
        </w:rPr>
        <w:t>4</w:t>
      </w:r>
      <w:r w:rsidR="006717B1" w:rsidRPr="00502A70">
        <w:rPr>
          <w:b w:val="0"/>
          <w:sz w:val="24"/>
          <w:szCs w:val="24"/>
        </w:rPr>
        <w:t>/</w:t>
      </w:r>
      <w:r w:rsidR="00EA0448" w:rsidRPr="00502A70">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70598FD5" w:rsidR="00502664" w:rsidRPr="0000209B" w:rsidRDefault="00C171CD" w:rsidP="00502664">
      <w:pPr>
        <w:pStyle w:val="a3"/>
        <w:tabs>
          <w:tab w:val="left" w:pos="3828"/>
        </w:tabs>
        <w:rPr>
          <w:b w:val="0"/>
          <w:sz w:val="24"/>
          <w:szCs w:val="24"/>
        </w:rPr>
      </w:pPr>
      <w:r>
        <w:rPr>
          <w:b w:val="0"/>
          <w:sz w:val="24"/>
          <w:szCs w:val="24"/>
        </w:rPr>
        <w:t>М</w:t>
      </w:r>
      <w:r w:rsidR="001655B9">
        <w:rPr>
          <w:b w:val="0"/>
          <w:sz w:val="24"/>
          <w:szCs w:val="24"/>
        </w:rPr>
        <w:t>.</w:t>
      </w:r>
      <w:r>
        <w:rPr>
          <w:b w:val="0"/>
          <w:sz w:val="24"/>
          <w:szCs w:val="24"/>
        </w:rPr>
        <w:t>Д</w:t>
      </w:r>
      <w:r w:rsidR="001655B9">
        <w:rPr>
          <w:b w:val="0"/>
          <w:sz w:val="24"/>
          <w:szCs w:val="24"/>
        </w:rPr>
        <w:t>.</w:t>
      </w:r>
      <w:r>
        <w:rPr>
          <w:b w:val="0"/>
          <w:sz w:val="24"/>
          <w:szCs w:val="24"/>
        </w:rPr>
        <w:t>Д</w:t>
      </w:r>
      <w:r w:rsidR="001655B9">
        <w:rPr>
          <w:b w:val="0"/>
          <w:sz w:val="24"/>
          <w:szCs w:val="24"/>
        </w:rPr>
        <w:t>.</w:t>
      </w:r>
    </w:p>
    <w:p w14:paraId="4CA58564" w14:textId="77777777" w:rsidR="00502664" w:rsidRPr="00104B64" w:rsidRDefault="00502664" w:rsidP="00502664">
      <w:pPr>
        <w:tabs>
          <w:tab w:val="left" w:pos="3828"/>
        </w:tabs>
        <w:jc w:val="both"/>
        <w:rPr>
          <w:sz w:val="16"/>
          <w:szCs w:val="16"/>
        </w:rPr>
      </w:pPr>
    </w:p>
    <w:p w14:paraId="04FB1DA8" w14:textId="165941D8"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113B18">
        <w:t xml:space="preserve"> </w:t>
      </w:r>
      <w:r w:rsidR="00D014D7">
        <w:t>18 апреля</w:t>
      </w:r>
      <w:r w:rsidR="00A30C6E">
        <w:t xml:space="preserve"> </w:t>
      </w:r>
      <w:r w:rsidR="006717B1" w:rsidRPr="00EA0448">
        <w:t>202</w:t>
      </w:r>
      <w:r w:rsidR="00D014D7">
        <w:t>3</w:t>
      </w:r>
      <w:r w:rsidRPr="00EA0448">
        <w:t xml:space="preserve"> года</w:t>
      </w:r>
    </w:p>
    <w:p w14:paraId="30AD5EB8" w14:textId="77777777" w:rsidR="00502664" w:rsidRPr="00104B64" w:rsidRDefault="00502664" w:rsidP="00502664">
      <w:pPr>
        <w:tabs>
          <w:tab w:val="left" w:pos="3828"/>
        </w:tabs>
        <w:jc w:val="both"/>
        <w:rPr>
          <w:sz w:val="16"/>
          <w:szCs w:val="16"/>
        </w:rPr>
      </w:pPr>
    </w:p>
    <w:p w14:paraId="06178486" w14:textId="73B3261E" w:rsidR="00502664" w:rsidRDefault="00502664" w:rsidP="00502664">
      <w:pPr>
        <w:tabs>
          <w:tab w:val="left" w:pos="3828"/>
        </w:tabs>
        <w:jc w:val="both"/>
      </w:pPr>
      <w:r w:rsidRPr="0000209B">
        <w:t>Квалификационная комиссия Адвокатской палаты Московской области (далее – Комиссия) в составе:</w:t>
      </w:r>
    </w:p>
    <w:p w14:paraId="7DCEB242" w14:textId="77777777" w:rsidR="00691F8D" w:rsidRDefault="00691F8D" w:rsidP="00691F8D">
      <w:pPr>
        <w:numPr>
          <w:ilvl w:val="0"/>
          <w:numId w:val="9"/>
        </w:numPr>
        <w:tabs>
          <w:tab w:val="left" w:pos="3828"/>
        </w:tabs>
        <w:jc w:val="both"/>
        <w:rPr>
          <w:color w:val="auto"/>
        </w:rPr>
      </w:pPr>
      <w:r w:rsidRPr="00591808">
        <w:rPr>
          <w:color w:val="auto"/>
        </w:rPr>
        <w:t>Председателя Комиссии Абрамовича М.А.</w:t>
      </w:r>
    </w:p>
    <w:p w14:paraId="7D9989E8" w14:textId="77777777" w:rsidR="00691F8D" w:rsidRPr="00B51445" w:rsidRDefault="00691F8D" w:rsidP="00691F8D">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 xml:space="preserve">анова Н.Е., Рыбакова С.А., </w:t>
      </w:r>
      <w:proofErr w:type="spellStart"/>
      <w:r>
        <w:rPr>
          <w:color w:val="auto"/>
        </w:rPr>
        <w:t>Лотоховой</w:t>
      </w:r>
      <w:proofErr w:type="spellEnd"/>
      <w:r>
        <w:rPr>
          <w:color w:val="auto"/>
        </w:rPr>
        <w:t xml:space="preserve"> Т.Н.,</w:t>
      </w:r>
    </w:p>
    <w:p w14:paraId="064C73E8" w14:textId="2A51F66D" w:rsidR="00691F8D" w:rsidRDefault="00691F8D" w:rsidP="00691F8D">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адвоката М</w:t>
      </w:r>
      <w:r w:rsidR="001655B9">
        <w:rPr>
          <w:color w:val="auto"/>
        </w:rPr>
        <w:t>.</w:t>
      </w:r>
      <w:r>
        <w:rPr>
          <w:color w:val="auto"/>
        </w:rPr>
        <w:t>Д.Д.,</w:t>
      </w:r>
    </w:p>
    <w:p w14:paraId="3E07510A" w14:textId="77777777" w:rsidR="00691F8D" w:rsidRPr="00D86A02" w:rsidRDefault="00691F8D" w:rsidP="00691F8D">
      <w:pPr>
        <w:numPr>
          <w:ilvl w:val="0"/>
          <w:numId w:val="9"/>
        </w:numPr>
        <w:tabs>
          <w:tab w:val="left" w:pos="3828"/>
        </w:tabs>
        <w:jc w:val="both"/>
        <w:rPr>
          <w:color w:val="auto"/>
        </w:rPr>
      </w:pPr>
      <w:r w:rsidRPr="00D86A02">
        <w:rPr>
          <w:color w:val="auto"/>
        </w:rPr>
        <w:t>при секретаре, члене Комиссии, Никифорове А.В.,</w:t>
      </w:r>
    </w:p>
    <w:p w14:paraId="242E1809" w14:textId="6CBD8E2C"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D014D7">
        <w:rPr>
          <w:sz w:val="24"/>
        </w:rPr>
        <w:t>0</w:t>
      </w:r>
      <w:r w:rsidR="00C171CD">
        <w:rPr>
          <w:sz w:val="24"/>
        </w:rPr>
        <w:t>7</w:t>
      </w:r>
      <w:r w:rsidR="00B955F7">
        <w:rPr>
          <w:sz w:val="24"/>
        </w:rPr>
        <w:t>.0</w:t>
      </w:r>
      <w:r w:rsidR="00D014D7">
        <w:rPr>
          <w:sz w:val="24"/>
        </w:rPr>
        <w:t>3</w:t>
      </w:r>
      <w:r w:rsidR="00D15EA3" w:rsidRPr="00D15EA3">
        <w:rPr>
          <w:sz w:val="24"/>
        </w:rPr>
        <w:t>.202</w:t>
      </w:r>
      <w:r w:rsidR="00D014D7">
        <w:rPr>
          <w:sz w:val="24"/>
        </w:rPr>
        <w:t>3</w:t>
      </w:r>
      <w:r w:rsidR="00D15EA3" w:rsidRPr="00D15EA3">
        <w:rPr>
          <w:sz w:val="24"/>
        </w:rPr>
        <w:t xml:space="preserve"> </w:t>
      </w:r>
      <w:r w:rsidRPr="00D15EA3">
        <w:rPr>
          <w:sz w:val="24"/>
        </w:rPr>
        <w:t>г.</w:t>
      </w:r>
      <w:r w:rsidRPr="0000209B">
        <w:rPr>
          <w:sz w:val="24"/>
          <w:szCs w:val="24"/>
        </w:rPr>
        <w:t xml:space="preserve"> по </w:t>
      </w:r>
      <w:r w:rsidR="00C171CD">
        <w:rPr>
          <w:sz w:val="24"/>
          <w:szCs w:val="24"/>
        </w:rPr>
        <w:t xml:space="preserve">представлению 1-го Вице-президента АПМО </w:t>
      </w:r>
      <w:proofErr w:type="spellStart"/>
      <w:r w:rsidR="00C171CD">
        <w:rPr>
          <w:sz w:val="24"/>
          <w:szCs w:val="24"/>
        </w:rPr>
        <w:t>Толчеева</w:t>
      </w:r>
      <w:proofErr w:type="spellEnd"/>
      <w:r w:rsidR="00C171CD">
        <w:rPr>
          <w:sz w:val="24"/>
          <w:szCs w:val="24"/>
        </w:rPr>
        <w:t xml:space="preserve"> М.Н. </w:t>
      </w:r>
      <w:r w:rsidRPr="0000209B">
        <w:rPr>
          <w:sz w:val="24"/>
          <w:szCs w:val="24"/>
        </w:rPr>
        <w:t xml:space="preserve">в </w:t>
      </w:r>
      <w:r w:rsidRPr="00D15EA3">
        <w:rPr>
          <w:sz w:val="24"/>
          <w:szCs w:val="24"/>
        </w:rPr>
        <w:t xml:space="preserve">отношении адвоката </w:t>
      </w:r>
      <w:r w:rsidR="00C171CD">
        <w:rPr>
          <w:sz w:val="24"/>
          <w:szCs w:val="24"/>
        </w:rPr>
        <w:t>М</w:t>
      </w:r>
      <w:r w:rsidR="001655B9">
        <w:rPr>
          <w:sz w:val="24"/>
          <w:szCs w:val="24"/>
        </w:rPr>
        <w:t>.</w:t>
      </w:r>
      <w:r w:rsidR="00C171CD">
        <w:rPr>
          <w:sz w:val="24"/>
          <w:szCs w:val="24"/>
        </w:rPr>
        <w:t>Д.Д</w:t>
      </w:r>
      <w:r w:rsidR="00A20EC6">
        <w:rPr>
          <w:sz w:val="24"/>
          <w:szCs w:val="24"/>
        </w:rPr>
        <w:t>.</w:t>
      </w:r>
      <w:r w:rsidRPr="0000209B">
        <w:rPr>
          <w:sz w:val="24"/>
        </w:rPr>
        <w:t>,</w:t>
      </w:r>
    </w:p>
    <w:p w14:paraId="03C82B10" w14:textId="77777777" w:rsidR="00CE4839" w:rsidRPr="00104B64" w:rsidRDefault="00CE4839" w:rsidP="0043608A">
      <w:pPr>
        <w:tabs>
          <w:tab w:val="left" w:pos="3828"/>
        </w:tabs>
        <w:jc w:val="both"/>
        <w:rPr>
          <w:b/>
          <w:sz w:val="16"/>
          <w:szCs w:val="16"/>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104B64" w:rsidRDefault="003070CE" w:rsidP="0043608A">
      <w:pPr>
        <w:tabs>
          <w:tab w:val="left" w:pos="3828"/>
        </w:tabs>
        <w:jc w:val="center"/>
        <w:rPr>
          <w:b/>
          <w:sz w:val="16"/>
          <w:szCs w:val="16"/>
        </w:rPr>
      </w:pPr>
    </w:p>
    <w:p w14:paraId="3E99753A" w14:textId="046B1F8F" w:rsidR="00C171CD" w:rsidRDefault="003070CE" w:rsidP="00BE0271">
      <w:pPr>
        <w:jc w:val="both"/>
      </w:pPr>
      <w:r>
        <w:tab/>
      </w:r>
      <w:r w:rsidR="00C171CD">
        <w:t>Как указывается в представлении и прилагаемых документах, адвокат, будучи представителем ООО «</w:t>
      </w:r>
      <w:r w:rsidR="001655B9">
        <w:t>Х</w:t>
      </w:r>
      <w:r w:rsidR="00C171CD">
        <w:t>», обратился в арбитражный суд с заявлением о восстановлени</w:t>
      </w:r>
      <w:r w:rsidR="00104B64">
        <w:t>и</w:t>
      </w:r>
      <w:r w:rsidR="00C171CD">
        <w:t xml:space="preserve"> пропущенного срока, представив в обоснование копию почтовой квитанции РПО № </w:t>
      </w:r>
      <w:r w:rsidR="001655B9">
        <w:t>Х</w:t>
      </w:r>
      <w:r w:rsidR="00C171CD">
        <w:t>732060 и копию описи вложения. ПАО Сбербанк обратилось с заявлением в АО «Почта России», где в ходе проведения служебной проверки было установлено, что указанные документы являются поддельными. Адвокат подписал сфальсифицированные документы.</w:t>
      </w:r>
    </w:p>
    <w:p w14:paraId="12244776" w14:textId="49F1FC38" w:rsidR="00316FDB" w:rsidRDefault="00C171CD" w:rsidP="00BE0271">
      <w:pPr>
        <w:jc w:val="both"/>
      </w:pPr>
      <w:r>
        <w:tab/>
      </w:r>
      <w:r w:rsidR="00316FDB">
        <w:t>К представлению приложены копии следующих документов:</w:t>
      </w:r>
    </w:p>
    <w:p w14:paraId="271BE2B4" w14:textId="1FF62599" w:rsidR="00C171CD" w:rsidRDefault="00316FDB" w:rsidP="00BE0271">
      <w:pPr>
        <w:jc w:val="both"/>
      </w:pPr>
      <w:r>
        <w:t xml:space="preserve">- </w:t>
      </w:r>
      <w:r w:rsidR="00C171CD">
        <w:t xml:space="preserve"> </w:t>
      </w:r>
      <w:r>
        <w:t>кассационн</w:t>
      </w:r>
      <w:r w:rsidR="00104B64">
        <w:t>ой</w:t>
      </w:r>
      <w:r>
        <w:t xml:space="preserve"> жалоб</w:t>
      </w:r>
      <w:r w:rsidR="00104B64">
        <w:t>ы</w:t>
      </w:r>
      <w:r>
        <w:t xml:space="preserve"> и ходатайств</w:t>
      </w:r>
      <w:r w:rsidR="00104B64">
        <w:t>а</w:t>
      </w:r>
      <w:r>
        <w:t xml:space="preserve"> о восстановлении пропущенного срока;</w:t>
      </w:r>
    </w:p>
    <w:p w14:paraId="3419CF0D" w14:textId="48E4537B" w:rsidR="00316FDB" w:rsidRDefault="00316FDB" w:rsidP="00BE0271">
      <w:pPr>
        <w:jc w:val="both"/>
      </w:pPr>
      <w:r>
        <w:t>- описи вложения;</w:t>
      </w:r>
    </w:p>
    <w:p w14:paraId="7A63669A" w14:textId="34A14FB4" w:rsidR="00316FDB" w:rsidRDefault="00316FDB" w:rsidP="00BE0271">
      <w:pPr>
        <w:jc w:val="both"/>
      </w:pPr>
      <w:r>
        <w:t>- определения Арбитражного суда М</w:t>
      </w:r>
      <w:r w:rsidR="001655B9">
        <w:t>.</w:t>
      </w:r>
      <w:r>
        <w:t xml:space="preserve"> округа о принятии жалобы к производству;</w:t>
      </w:r>
    </w:p>
    <w:p w14:paraId="402BB64D" w14:textId="65750233" w:rsidR="00316FDB" w:rsidRDefault="00316FDB" w:rsidP="00BE0271">
      <w:pPr>
        <w:jc w:val="both"/>
      </w:pPr>
      <w:r>
        <w:t>- запроса о предоставлении сведений в АО «Почта России»;</w:t>
      </w:r>
    </w:p>
    <w:p w14:paraId="54E24C5F" w14:textId="3C9FD9B1" w:rsidR="00316FDB" w:rsidRDefault="00316FDB" w:rsidP="00BE0271">
      <w:pPr>
        <w:jc w:val="both"/>
      </w:pPr>
      <w:r>
        <w:t xml:space="preserve">- ответа на запрос (квитанция РПО № </w:t>
      </w:r>
      <w:r w:rsidR="001655B9">
        <w:t>Х</w:t>
      </w:r>
      <w:r>
        <w:t>732060 в справочной системе «Почта России» отсутствует);</w:t>
      </w:r>
    </w:p>
    <w:p w14:paraId="0CE62D0D" w14:textId="3C6AAC6E" w:rsidR="00316FDB" w:rsidRDefault="00316FDB" w:rsidP="00BE0271">
      <w:pPr>
        <w:jc w:val="both"/>
      </w:pPr>
      <w:r>
        <w:t>- данных о некорректности чека;</w:t>
      </w:r>
    </w:p>
    <w:p w14:paraId="6365D82B" w14:textId="00F57E01" w:rsidR="00316FDB" w:rsidRDefault="00316FDB" w:rsidP="00BE0271">
      <w:pPr>
        <w:jc w:val="both"/>
      </w:pPr>
      <w:r>
        <w:t>- нотариальной доверенности представителя.</w:t>
      </w:r>
    </w:p>
    <w:p w14:paraId="47A9C41E" w14:textId="551FAEB2" w:rsidR="00C171CD" w:rsidRDefault="00691F8D" w:rsidP="00BE0271">
      <w:pPr>
        <w:jc w:val="both"/>
      </w:pPr>
      <w:r>
        <w:tab/>
        <w:t>Адвокатом представлены письменные объяснения, в которых он не согласился с доводами представления, пояснив, что в соответствии с соглашением на представление интересов ООО «</w:t>
      </w:r>
      <w:r w:rsidR="001655B9">
        <w:t>Х</w:t>
      </w:r>
      <w:r>
        <w:t xml:space="preserve">», доверитель самостоятельно организовывал отправку процессуальных документов. Адвокат подготовил кассационную жалобу, которую доверитель отправлял самостоятельно, предоставив впоследствии почтовую квитанцию адвокату. Квитанция была передана по акту от 30.10.2022 г. Поскольку спустя месяц после отправки кассационная жалоба в суд не поступила, адвокат составил заявление о восстановлении </w:t>
      </w:r>
      <w:proofErr w:type="gramStart"/>
      <w:r w:rsidR="00104B64">
        <w:t>пропущенного срока</w:t>
      </w:r>
      <w:proofErr w:type="gramEnd"/>
      <w:r>
        <w:t xml:space="preserve"> и кассационная жалоба была отправлена повторно. Арбитражный суд принял жалобу к производству, причины пропуска срока были признаны уважительными. Для того, чтобы установить причину, по которой первая жалоба не поступила в суд, было подано заявление о розыске корреспонденции. </w:t>
      </w:r>
    </w:p>
    <w:p w14:paraId="6C72FDBE" w14:textId="2DA5767B" w:rsidR="00B658EB" w:rsidRDefault="00B658EB" w:rsidP="00BE0271">
      <w:pPr>
        <w:jc w:val="both"/>
      </w:pPr>
      <w:r>
        <w:tab/>
        <w:t>К письменным объяснениям адвоката приложены копии следующих документов:</w:t>
      </w:r>
    </w:p>
    <w:p w14:paraId="3FBF16A3" w14:textId="21540C1A" w:rsidR="00B658EB" w:rsidRDefault="00B658EB" w:rsidP="00BE0271">
      <w:pPr>
        <w:jc w:val="both"/>
      </w:pPr>
      <w:r>
        <w:t>- акта передачи документов по соглашению об оказании юридической помощи от 30.10.2022 г.;</w:t>
      </w:r>
    </w:p>
    <w:p w14:paraId="306101E3" w14:textId="3A981264" w:rsidR="00B658EB" w:rsidRDefault="00B658EB" w:rsidP="00BE0271">
      <w:pPr>
        <w:jc w:val="both"/>
      </w:pPr>
      <w:r>
        <w:t>- платёжного поручения (оплата госпошлины за подачу кассационной жалобы);</w:t>
      </w:r>
    </w:p>
    <w:p w14:paraId="77064EB5" w14:textId="54910371" w:rsidR="00B658EB" w:rsidRDefault="00B658EB" w:rsidP="00BE0271">
      <w:pPr>
        <w:jc w:val="both"/>
      </w:pPr>
      <w:r>
        <w:lastRenderedPageBreak/>
        <w:t>- акта передачи документов от 24.10.2022 г.;</w:t>
      </w:r>
    </w:p>
    <w:p w14:paraId="5A3DF698" w14:textId="7E2D923A" w:rsidR="0036393F" w:rsidRDefault="0036393F" w:rsidP="00BE0271">
      <w:pPr>
        <w:jc w:val="both"/>
      </w:pPr>
      <w:r>
        <w:t>- заявления о розыске почтового отправления от 07.02.2023 г.;</w:t>
      </w:r>
    </w:p>
    <w:p w14:paraId="354FBFEB" w14:textId="052C0D0F" w:rsidR="0036393F" w:rsidRDefault="0036393F" w:rsidP="00BE0271">
      <w:pPr>
        <w:jc w:val="both"/>
      </w:pPr>
      <w:r>
        <w:t>- сведения о направлении кассационной жалобы через систему «Мой арбитр»;</w:t>
      </w:r>
    </w:p>
    <w:p w14:paraId="05FD9E71" w14:textId="3CC4E2C9" w:rsidR="0036393F" w:rsidRDefault="0036393F" w:rsidP="00BE0271">
      <w:pPr>
        <w:jc w:val="both"/>
      </w:pPr>
      <w:r>
        <w:t>- соглашения об оказании юридической помощи с ООО «</w:t>
      </w:r>
      <w:r w:rsidR="001655B9">
        <w:t>Х</w:t>
      </w:r>
      <w:r>
        <w:t>» № 88/</w:t>
      </w:r>
      <w:r w:rsidR="001655B9">
        <w:t>Х</w:t>
      </w:r>
      <w:r>
        <w:t xml:space="preserve"> от 21.02.2022г.</w:t>
      </w:r>
    </w:p>
    <w:p w14:paraId="7888BB01" w14:textId="40ABC6D5" w:rsidR="0036393F" w:rsidRDefault="0036393F" w:rsidP="00BE0271">
      <w:pPr>
        <w:jc w:val="both"/>
      </w:pPr>
      <w:r>
        <w:tab/>
        <w:t>В заседании Комиссии адвокат поддержал доводы, изложенные в письменных объяснениях.</w:t>
      </w:r>
    </w:p>
    <w:p w14:paraId="18F7C2BB" w14:textId="774D1799" w:rsidR="0036393F" w:rsidRPr="00EB547C" w:rsidRDefault="0036393F" w:rsidP="00EB547C">
      <w:pPr>
        <w:pStyle w:val="af7"/>
        <w:jc w:val="both"/>
        <w:rPr>
          <w:color w:val="000000" w:themeColor="text1"/>
          <w:sz w:val="24"/>
          <w:szCs w:val="24"/>
        </w:rPr>
      </w:pPr>
      <w:r>
        <w:tab/>
      </w:r>
      <w:r w:rsidRPr="00EB547C">
        <w:rPr>
          <w:sz w:val="24"/>
          <w:szCs w:val="24"/>
        </w:rPr>
        <w:t xml:space="preserve">Рассмотрев доводы представления и письменных объяснений, заслушав адвоката и изучив </w:t>
      </w:r>
      <w:r w:rsidRPr="00EB547C">
        <w:rPr>
          <w:color w:val="000000" w:themeColor="text1"/>
          <w:sz w:val="24"/>
          <w:szCs w:val="24"/>
        </w:rPr>
        <w:t>представленные документы, Комиссия приходит к следующим выводам.</w:t>
      </w:r>
    </w:p>
    <w:p w14:paraId="58839BC0" w14:textId="523BA9C9" w:rsidR="005708E9" w:rsidRPr="00EB547C" w:rsidRDefault="005708E9" w:rsidP="00EB547C">
      <w:pPr>
        <w:pStyle w:val="af7"/>
        <w:ind w:firstLine="708"/>
        <w:jc w:val="both"/>
        <w:rPr>
          <w:color w:val="000000" w:themeColor="text1"/>
          <w:sz w:val="24"/>
          <w:szCs w:val="24"/>
        </w:rPr>
      </w:pPr>
      <w:r w:rsidRPr="00EB547C">
        <w:rPr>
          <w:color w:val="000000" w:themeColor="text1"/>
          <w:sz w:val="24"/>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rsidRPr="00EB547C">
        <w:rPr>
          <w:color w:val="000000" w:themeColor="text1"/>
          <w:sz w:val="24"/>
          <w:szCs w:val="24"/>
        </w:rPr>
        <w:t>пп</w:t>
      </w:r>
      <w:proofErr w:type="spellEnd"/>
      <w:r w:rsidRPr="00EB547C">
        <w:rPr>
          <w:color w:val="000000" w:themeColor="text1"/>
          <w:sz w:val="24"/>
          <w:szCs w:val="24"/>
        </w:rP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73E870A7" w14:textId="4459B965" w:rsidR="009C4D32" w:rsidRDefault="00EB547C" w:rsidP="009C4D32">
      <w:pPr>
        <w:pStyle w:val="af7"/>
        <w:ind w:firstLine="708"/>
        <w:jc w:val="both"/>
        <w:rPr>
          <w:color w:val="000000" w:themeColor="text1"/>
          <w:sz w:val="24"/>
          <w:szCs w:val="24"/>
        </w:rPr>
      </w:pPr>
      <w:r w:rsidRPr="00EB547C">
        <w:rPr>
          <w:color w:val="000000" w:themeColor="text1"/>
          <w:sz w:val="24"/>
          <w:szCs w:val="24"/>
        </w:rPr>
        <w:t xml:space="preserve">В силу п. 7 ст. 10 </w:t>
      </w:r>
      <w:r w:rsidR="00104B64" w:rsidRPr="00EB547C">
        <w:rPr>
          <w:color w:val="000000" w:themeColor="text1"/>
          <w:sz w:val="24"/>
          <w:szCs w:val="24"/>
        </w:rPr>
        <w:t>КПЭА, при</w:t>
      </w:r>
      <w:r w:rsidRPr="00EB547C">
        <w:rPr>
          <w:color w:val="000000" w:themeColor="text1"/>
          <w:sz w:val="24"/>
          <w:szCs w:val="24"/>
        </w:rPr>
        <w:t xml:space="preserve">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r w:rsidR="009C4D32">
        <w:rPr>
          <w:color w:val="000000" w:themeColor="text1"/>
          <w:sz w:val="24"/>
          <w:szCs w:val="24"/>
        </w:rPr>
        <w:t xml:space="preserve"> Данная норма предусматривает, что даже при наличии у адвоката сомнений в достоверности представленного доверителем документа, он не должен проводить каких-либо проверок и обязан рассматривать такие документы как достоверные.</w:t>
      </w:r>
    </w:p>
    <w:p w14:paraId="0D2CDEF6" w14:textId="07BEEDFB" w:rsidR="00EB547C" w:rsidRDefault="00EB547C" w:rsidP="00EB547C">
      <w:pPr>
        <w:pStyle w:val="af7"/>
        <w:ind w:firstLine="708"/>
        <w:jc w:val="both"/>
        <w:rPr>
          <w:sz w:val="24"/>
          <w:szCs w:val="24"/>
        </w:rPr>
      </w:pPr>
      <w:r>
        <w:rPr>
          <w:color w:val="000000" w:themeColor="text1"/>
          <w:sz w:val="24"/>
          <w:szCs w:val="24"/>
        </w:rPr>
        <w:t xml:space="preserve">В заседании Комиссии установлено, что </w:t>
      </w:r>
      <w:r w:rsidRPr="00EB547C">
        <w:rPr>
          <w:sz w:val="24"/>
          <w:szCs w:val="24"/>
        </w:rPr>
        <w:t>почтов</w:t>
      </w:r>
      <w:r>
        <w:rPr>
          <w:sz w:val="24"/>
          <w:szCs w:val="24"/>
        </w:rPr>
        <w:t>ая</w:t>
      </w:r>
      <w:r w:rsidRPr="00EB547C">
        <w:rPr>
          <w:sz w:val="24"/>
          <w:szCs w:val="24"/>
        </w:rPr>
        <w:t xml:space="preserve"> квитанци</w:t>
      </w:r>
      <w:r>
        <w:rPr>
          <w:sz w:val="24"/>
          <w:szCs w:val="24"/>
        </w:rPr>
        <w:t>я</w:t>
      </w:r>
      <w:r w:rsidRPr="00EB547C">
        <w:rPr>
          <w:sz w:val="24"/>
          <w:szCs w:val="24"/>
        </w:rPr>
        <w:t xml:space="preserve"> РПО № </w:t>
      </w:r>
      <w:r w:rsidR="001655B9">
        <w:rPr>
          <w:sz w:val="24"/>
          <w:szCs w:val="24"/>
        </w:rPr>
        <w:t>Х</w:t>
      </w:r>
      <w:r w:rsidRPr="00EB547C">
        <w:rPr>
          <w:sz w:val="24"/>
          <w:szCs w:val="24"/>
        </w:rPr>
        <w:t>732060</w:t>
      </w:r>
      <w:r>
        <w:rPr>
          <w:sz w:val="24"/>
          <w:szCs w:val="24"/>
        </w:rPr>
        <w:t xml:space="preserve"> была получена адвокатом от доверителя, который организовывал отправку кассационной жалобы в арбитражный суд. </w:t>
      </w:r>
      <w:r w:rsidR="009C4D32">
        <w:rPr>
          <w:sz w:val="24"/>
          <w:szCs w:val="24"/>
        </w:rPr>
        <w:t xml:space="preserve">После того, как жалоба не поступила в арбитражный суд, адвокат приложил данную квитанцию к заявлению о восстановлении пропущенного срока. В настоящее время в адрес Почты России подано заявление о розыске корреспонденции. </w:t>
      </w:r>
    </w:p>
    <w:p w14:paraId="6F834805" w14:textId="5E58B94A" w:rsidR="009C4D32" w:rsidRDefault="009C4D32" w:rsidP="00EB547C">
      <w:pPr>
        <w:pStyle w:val="af7"/>
        <w:ind w:firstLine="708"/>
        <w:jc w:val="both"/>
        <w:rPr>
          <w:sz w:val="24"/>
          <w:szCs w:val="24"/>
        </w:rPr>
      </w:pPr>
      <w:r>
        <w:rPr>
          <w:sz w:val="24"/>
          <w:szCs w:val="24"/>
        </w:rPr>
        <w:t>Доказательства изготовления адвокатом недостоверной почтовой квитанции в распоряжении Комиссии отсутствуют.</w:t>
      </w:r>
    </w:p>
    <w:p w14:paraId="18DAAE91" w14:textId="7063F92B" w:rsidR="009C4D32" w:rsidRPr="00FD3233" w:rsidRDefault="009C4D32" w:rsidP="009C4D32">
      <w:pPr>
        <w:ind w:firstLine="708"/>
        <w:jc w:val="both"/>
        <w:rPr>
          <w:rFonts w:eastAsia="Calibri"/>
          <w:color w:val="auto"/>
          <w:szCs w:val="24"/>
        </w:rPr>
      </w:pPr>
      <w:r>
        <w:t xml:space="preserve">На основании изложенного, оценив представленные доказательства, Комиссия приходит к выводу о необходимости прекращения дисциплинарного производства </w:t>
      </w:r>
      <w:r w:rsidRPr="00FD3233">
        <w:rPr>
          <w:rFonts w:eastAsia="Calibri"/>
          <w:color w:val="auto"/>
          <w:szCs w:val="24"/>
        </w:rPr>
        <w:t>вследствие отсутствия в действи</w:t>
      </w:r>
      <w:r>
        <w:rPr>
          <w:rFonts w:eastAsia="Calibri"/>
          <w:color w:val="auto"/>
          <w:szCs w:val="24"/>
        </w:rPr>
        <w:t xml:space="preserve">ях </w:t>
      </w:r>
      <w:r w:rsidRPr="00FD3233">
        <w:rPr>
          <w:rFonts w:eastAsia="Calibri"/>
          <w:color w:val="auto"/>
          <w:szCs w:val="24"/>
        </w:rPr>
        <w:t xml:space="preserve">(бездействии) </w:t>
      </w:r>
      <w:r>
        <w:rPr>
          <w:rFonts w:eastAsia="Calibri"/>
          <w:color w:val="auto"/>
          <w:szCs w:val="24"/>
        </w:rPr>
        <w:t xml:space="preserve">адвоката </w:t>
      </w:r>
      <w:r w:rsidRPr="00FD3233">
        <w:rPr>
          <w:rFonts w:eastAsia="Calibri"/>
          <w:color w:val="auto"/>
          <w:szCs w:val="24"/>
        </w:rPr>
        <w:t>нарушения норм законодательства об адвокатской деятельности и адвокатуре и К</w:t>
      </w:r>
      <w:r>
        <w:rPr>
          <w:rFonts w:eastAsia="Calibri"/>
          <w:color w:val="auto"/>
          <w:szCs w:val="24"/>
        </w:rPr>
        <w:t xml:space="preserve">ПЭА. </w:t>
      </w:r>
    </w:p>
    <w:p w14:paraId="1867C1D3" w14:textId="77777777" w:rsidR="009C4D32" w:rsidRPr="00912660" w:rsidRDefault="009C4D32" w:rsidP="009C4D32">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5F838AA0" w14:textId="77777777" w:rsidR="009C4D32" w:rsidRPr="00912660" w:rsidRDefault="009C4D32" w:rsidP="009C4D32">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546A0732" w14:textId="77777777" w:rsidR="009C4D32" w:rsidRPr="00104B64" w:rsidRDefault="009C4D32" w:rsidP="009C4D32">
      <w:pPr>
        <w:ind w:firstLine="708"/>
        <w:jc w:val="both"/>
        <w:rPr>
          <w:rFonts w:eastAsia="Calibri"/>
          <w:color w:val="auto"/>
          <w:sz w:val="16"/>
          <w:szCs w:val="16"/>
        </w:rPr>
      </w:pPr>
    </w:p>
    <w:p w14:paraId="02A2F8A9" w14:textId="77777777" w:rsidR="009C4D32" w:rsidRDefault="009C4D32" w:rsidP="009C4D32">
      <w:pPr>
        <w:ind w:firstLine="708"/>
        <w:jc w:val="center"/>
        <w:rPr>
          <w:rFonts w:eastAsia="Calibri"/>
          <w:b/>
          <w:bCs/>
          <w:color w:val="auto"/>
          <w:szCs w:val="24"/>
        </w:rPr>
      </w:pPr>
      <w:r w:rsidRPr="00912660">
        <w:rPr>
          <w:rFonts w:eastAsia="Calibri"/>
          <w:b/>
          <w:bCs/>
          <w:color w:val="auto"/>
          <w:szCs w:val="24"/>
        </w:rPr>
        <w:t>ЗАКЛЮЧЕНИЕ:</w:t>
      </w:r>
    </w:p>
    <w:p w14:paraId="412A29A9" w14:textId="77777777" w:rsidR="009C4D32" w:rsidRPr="00104B64" w:rsidRDefault="009C4D32" w:rsidP="009C4D32">
      <w:pPr>
        <w:ind w:firstLine="708"/>
        <w:jc w:val="center"/>
        <w:rPr>
          <w:rFonts w:eastAsia="Calibri"/>
          <w:b/>
          <w:bCs/>
          <w:color w:val="auto"/>
          <w:sz w:val="8"/>
          <w:szCs w:val="8"/>
        </w:rPr>
      </w:pPr>
    </w:p>
    <w:p w14:paraId="098D1011" w14:textId="194C90E2" w:rsidR="009C4D32" w:rsidRPr="00D9342B" w:rsidRDefault="009C4D32" w:rsidP="009C4D32">
      <w:pPr>
        <w:jc w:val="both"/>
        <w:rPr>
          <w:rFonts w:eastAsia="Calibri"/>
          <w:color w:val="auto"/>
          <w:szCs w:val="24"/>
        </w:rPr>
      </w:pPr>
      <w:r w:rsidRPr="00095DFA">
        <w:rPr>
          <w:rFonts w:eastAsia="Calibri"/>
          <w:color w:val="auto"/>
          <w:szCs w:val="24"/>
        </w:rPr>
        <w:t xml:space="preserve">- </w:t>
      </w:r>
      <w:r w:rsidRPr="00095DFA">
        <w:rPr>
          <w:rFonts w:eastAsia="Calibri"/>
          <w:color w:val="auto"/>
          <w:szCs w:val="24"/>
        </w:rPr>
        <w:tab/>
      </w:r>
      <w:r w:rsidRPr="00FD3233">
        <w:rPr>
          <w:rFonts w:eastAsia="Calibri"/>
          <w:color w:val="auto"/>
          <w:szCs w:val="24"/>
        </w:rPr>
        <w:t xml:space="preserve">о необходимости прекращения дисциплинарного производства в отношении адвоката </w:t>
      </w:r>
      <w:r>
        <w:rPr>
          <w:rFonts w:eastAsia="Calibri"/>
          <w:color w:val="auto"/>
          <w:szCs w:val="24"/>
        </w:rPr>
        <w:t>М</w:t>
      </w:r>
      <w:r w:rsidR="001655B9">
        <w:rPr>
          <w:rFonts w:eastAsia="Calibri"/>
          <w:color w:val="auto"/>
          <w:szCs w:val="24"/>
        </w:rPr>
        <w:t>.</w:t>
      </w:r>
      <w:r>
        <w:rPr>
          <w:rFonts w:eastAsia="Calibri"/>
          <w:color w:val="auto"/>
          <w:szCs w:val="24"/>
        </w:rPr>
        <w:t>Д</w:t>
      </w:r>
      <w:r w:rsidR="001655B9">
        <w:rPr>
          <w:rFonts w:eastAsia="Calibri"/>
          <w:color w:val="auto"/>
          <w:szCs w:val="24"/>
        </w:rPr>
        <w:t>.</w:t>
      </w:r>
      <w:r>
        <w:rPr>
          <w:rFonts w:eastAsia="Calibri"/>
          <w:color w:val="auto"/>
          <w:szCs w:val="24"/>
        </w:rPr>
        <w:t>Д</w:t>
      </w:r>
      <w:r w:rsidR="001655B9">
        <w:rPr>
          <w:rFonts w:eastAsia="Calibri"/>
          <w:color w:val="auto"/>
          <w:szCs w:val="24"/>
        </w:rPr>
        <w:t>.</w:t>
      </w:r>
      <w:r>
        <w:rPr>
          <w:rFonts w:eastAsia="Calibri"/>
          <w:color w:val="auto"/>
          <w:szCs w:val="24"/>
        </w:rPr>
        <w:t xml:space="preserve"> </w:t>
      </w:r>
      <w:r w:rsidRPr="00FD3233">
        <w:rPr>
          <w:rFonts w:eastAsia="Calibri"/>
          <w:color w:val="auto"/>
          <w:szCs w:val="24"/>
        </w:rPr>
        <w:t xml:space="preserve">вследствие отсутствия в </w:t>
      </w:r>
      <w:r>
        <w:rPr>
          <w:rFonts w:eastAsia="Calibri"/>
          <w:color w:val="auto"/>
          <w:szCs w:val="24"/>
        </w:rPr>
        <w:t>его</w:t>
      </w:r>
      <w:r w:rsidRPr="00FD3233">
        <w:rPr>
          <w:rFonts w:eastAsia="Calibri"/>
          <w:color w:val="auto"/>
          <w:szCs w:val="24"/>
        </w:rPr>
        <w:t xml:space="preserve"> действи</w:t>
      </w:r>
      <w:r>
        <w:rPr>
          <w:rFonts w:eastAsia="Calibri"/>
          <w:color w:val="auto"/>
          <w:szCs w:val="24"/>
        </w:rPr>
        <w:t xml:space="preserve">ях </w:t>
      </w:r>
      <w:r w:rsidRPr="00FD3233">
        <w:rPr>
          <w:rFonts w:eastAsia="Calibri"/>
          <w:color w:val="auto"/>
          <w:szCs w:val="24"/>
        </w:rPr>
        <w:t>(бездействии) нарушения норм законодательства об адвокатской деятельности и адвокатуре и Кодекса профессиональной этики адвоката</w:t>
      </w:r>
      <w:r>
        <w:rPr>
          <w:rFonts w:eastAsia="Calibri"/>
          <w:color w:val="auto"/>
          <w:szCs w:val="24"/>
        </w:rPr>
        <w:t>.</w:t>
      </w:r>
    </w:p>
    <w:p w14:paraId="63E1E7C6" w14:textId="77777777" w:rsidR="009C4D32" w:rsidRPr="00104B64" w:rsidRDefault="009C4D32" w:rsidP="00104B64">
      <w:pPr>
        <w:jc w:val="both"/>
        <w:rPr>
          <w:rFonts w:eastAsia="Calibri"/>
          <w:color w:val="auto"/>
          <w:sz w:val="16"/>
          <w:szCs w:val="16"/>
        </w:rPr>
      </w:pPr>
    </w:p>
    <w:p w14:paraId="6C8572DD" w14:textId="77777777" w:rsidR="009C4D32" w:rsidRPr="00A10F1A" w:rsidRDefault="009C4D32" w:rsidP="009C4D32">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3F60FC0F" w14:textId="204B77FD" w:rsidR="001C2B6F" w:rsidRPr="005B7097" w:rsidRDefault="009C4D32"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9B5E" w14:textId="77777777" w:rsidR="0020349E" w:rsidRDefault="0020349E">
      <w:r>
        <w:separator/>
      </w:r>
    </w:p>
  </w:endnote>
  <w:endnote w:type="continuationSeparator" w:id="0">
    <w:p w14:paraId="4C74E784" w14:textId="77777777" w:rsidR="0020349E" w:rsidRDefault="0020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E344" w14:textId="77777777" w:rsidR="0020349E" w:rsidRDefault="0020349E">
      <w:r>
        <w:separator/>
      </w:r>
    </w:p>
  </w:footnote>
  <w:footnote w:type="continuationSeparator" w:id="0">
    <w:p w14:paraId="4C28C484" w14:textId="77777777" w:rsidR="0020349E" w:rsidRDefault="0020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6ECEAA6F" w:rsidR="0042711C" w:rsidRDefault="00827713">
    <w:pPr>
      <w:pStyle w:val="aa"/>
      <w:jc w:val="right"/>
    </w:pPr>
    <w:r>
      <w:fldChar w:fldCharType="begin"/>
    </w:r>
    <w:r w:rsidR="0042711C">
      <w:instrText>PAGE   \* MERGEFORMAT</w:instrText>
    </w:r>
    <w:r>
      <w:fldChar w:fldCharType="separate"/>
    </w:r>
    <w:r w:rsidR="008517FC">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0C4855"/>
    <w:multiLevelType w:val="hybridMultilevel"/>
    <w:tmpl w:val="9586CF02"/>
    <w:lvl w:ilvl="0" w:tplc="7550EE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84120622">
    <w:abstractNumId w:val="17"/>
  </w:num>
  <w:num w:numId="2" w16cid:durableId="1682315372">
    <w:abstractNumId w:val="7"/>
  </w:num>
  <w:num w:numId="3" w16cid:durableId="1712263130">
    <w:abstractNumId w:val="19"/>
  </w:num>
  <w:num w:numId="4" w16cid:durableId="2100828549">
    <w:abstractNumId w:val="0"/>
  </w:num>
  <w:num w:numId="5" w16cid:durableId="1390879853">
    <w:abstractNumId w:val="1"/>
  </w:num>
  <w:num w:numId="6" w16cid:durableId="728502572">
    <w:abstractNumId w:val="9"/>
  </w:num>
  <w:num w:numId="7" w16cid:durableId="1320423185">
    <w:abstractNumId w:val="10"/>
  </w:num>
  <w:num w:numId="8" w16cid:durableId="827021609">
    <w:abstractNumId w:val="5"/>
  </w:num>
  <w:num w:numId="9" w16cid:durableId="4366754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6724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9960381">
    <w:abstractNumId w:val="21"/>
  </w:num>
  <w:num w:numId="12" w16cid:durableId="2102989565">
    <w:abstractNumId w:val="3"/>
  </w:num>
  <w:num w:numId="13" w16cid:durableId="1320117287">
    <w:abstractNumId w:val="14"/>
  </w:num>
  <w:num w:numId="14" w16cid:durableId="169026402">
    <w:abstractNumId w:val="18"/>
  </w:num>
  <w:num w:numId="15" w16cid:durableId="11759177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501073">
    <w:abstractNumId w:val="2"/>
  </w:num>
  <w:num w:numId="17" w16cid:durableId="449903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6599766">
    <w:abstractNumId w:val="15"/>
  </w:num>
  <w:num w:numId="19" w16cid:durableId="1937326755">
    <w:abstractNumId w:val="13"/>
  </w:num>
  <w:num w:numId="20" w16cid:durableId="583220864">
    <w:abstractNumId w:val="8"/>
  </w:num>
  <w:num w:numId="21" w16cid:durableId="1224608080">
    <w:abstractNumId w:val="11"/>
  </w:num>
  <w:num w:numId="22" w16cid:durableId="407583577">
    <w:abstractNumId w:val="12"/>
  </w:num>
  <w:num w:numId="23" w16cid:durableId="1430199378">
    <w:abstractNumId w:val="16"/>
  </w:num>
  <w:num w:numId="24" w16cid:durableId="973438712">
    <w:abstractNumId w:val="4"/>
  </w:num>
  <w:num w:numId="25" w16cid:durableId="2056347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0F4"/>
    <w:rsid w:val="000E2376"/>
    <w:rsid w:val="000E347D"/>
    <w:rsid w:val="000E3B42"/>
    <w:rsid w:val="000E3C59"/>
    <w:rsid w:val="000E6F13"/>
    <w:rsid w:val="000F1BCB"/>
    <w:rsid w:val="000F5732"/>
    <w:rsid w:val="000F73E1"/>
    <w:rsid w:val="00104B64"/>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04D"/>
    <w:rsid w:val="00143930"/>
    <w:rsid w:val="001442ED"/>
    <w:rsid w:val="001516BC"/>
    <w:rsid w:val="00152714"/>
    <w:rsid w:val="0015306D"/>
    <w:rsid w:val="00153E14"/>
    <w:rsid w:val="0015469C"/>
    <w:rsid w:val="00157AD5"/>
    <w:rsid w:val="00163B92"/>
    <w:rsid w:val="001647B3"/>
    <w:rsid w:val="001655B9"/>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D71"/>
    <w:rsid w:val="001B4AC1"/>
    <w:rsid w:val="001B5657"/>
    <w:rsid w:val="001B6ADB"/>
    <w:rsid w:val="001C2B6F"/>
    <w:rsid w:val="001C30FA"/>
    <w:rsid w:val="001C51DD"/>
    <w:rsid w:val="001C59D8"/>
    <w:rsid w:val="001C5FA5"/>
    <w:rsid w:val="001C6776"/>
    <w:rsid w:val="001D0E9F"/>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349E"/>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6C43"/>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0E6"/>
    <w:rsid w:val="00280C0A"/>
    <w:rsid w:val="00280ECB"/>
    <w:rsid w:val="00283853"/>
    <w:rsid w:val="00291537"/>
    <w:rsid w:val="00291806"/>
    <w:rsid w:val="00291C66"/>
    <w:rsid w:val="00297276"/>
    <w:rsid w:val="002A0E2E"/>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6FDB"/>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393F"/>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B4EED"/>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2C9D"/>
    <w:rsid w:val="0043608A"/>
    <w:rsid w:val="00437B2A"/>
    <w:rsid w:val="004423A7"/>
    <w:rsid w:val="00444053"/>
    <w:rsid w:val="0044523A"/>
    <w:rsid w:val="004538DB"/>
    <w:rsid w:val="00453E1D"/>
    <w:rsid w:val="004577C3"/>
    <w:rsid w:val="00457DF5"/>
    <w:rsid w:val="00463534"/>
    <w:rsid w:val="00465CC5"/>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2A70"/>
    <w:rsid w:val="005034DC"/>
    <w:rsid w:val="0050653E"/>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8E9"/>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0F70"/>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21EF"/>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1F8D"/>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B48"/>
    <w:rsid w:val="006E5CB4"/>
    <w:rsid w:val="006E5FB0"/>
    <w:rsid w:val="006E64CB"/>
    <w:rsid w:val="006E6D92"/>
    <w:rsid w:val="006E7936"/>
    <w:rsid w:val="006F0F7A"/>
    <w:rsid w:val="006F15F6"/>
    <w:rsid w:val="006F50D9"/>
    <w:rsid w:val="006F5502"/>
    <w:rsid w:val="006F62E7"/>
    <w:rsid w:val="00702AD1"/>
    <w:rsid w:val="00702B13"/>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177D"/>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28E6"/>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7FC"/>
    <w:rsid w:val="00851C3D"/>
    <w:rsid w:val="00853125"/>
    <w:rsid w:val="008572B6"/>
    <w:rsid w:val="0086048C"/>
    <w:rsid w:val="008604B8"/>
    <w:rsid w:val="008605DA"/>
    <w:rsid w:val="0087045B"/>
    <w:rsid w:val="00871463"/>
    <w:rsid w:val="00871711"/>
    <w:rsid w:val="008727C5"/>
    <w:rsid w:val="008729DF"/>
    <w:rsid w:val="00873AE1"/>
    <w:rsid w:val="00873FB5"/>
    <w:rsid w:val="00875944"/>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018"/>
    <w:rsid w:val="008A3606"/>
    <w:rsid w:val="008A5C8E"/>
    <w:rsid w:val="008B0EC9"/>
    <w:rsid w:val="008B2B68"/>
    <w:rsid w:val="008B54A6"/>
    <w:rsid w:val="008B5C4D"/>
    <w:rsid w:val="008B672D"/>
    <w:rsid w:val="008C71E6"/>
    <w:rsid w:val="008C7E33"/>
    <w:rsid w:val="008D08BB"/>
    <w:rsid w:val="008D3346"/>
    <w:rsid w:val="008D4878"/>
    <w:rsid w:val="008D5CD7"/>
    <w:rsid w:val="008D6492"/>
    <w:rsid w:val="008D7037"/>
    <w:rsid w:val="008E090C"/>
    <w:rsid w:val="008E18C0"/>
    <w:rsid w:val="008E25BA"/>
    <w:rsid w:val="008F0872"/>
    <w:rsid w:val="008F5560"/>
    <w:rsid w:val="008F706C"/>
    <w:rsid w:val="008F76D7"/>
    <w:rsid w:val="00903FA0"/>
    <w:rsid w:val="0090544B"/>
    <w:rsid w:val="0090615C"/>
    <w:rsid w:val="0090713C"/>
    <w:rsid w:val="00907E25"/>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6A89"/>
    <w:rsid w:val="00987828"/>
    <w:rsid w:val="009909E4"/>
    <w:rsid w:val="00990A95"/>
    <w:rsid w:val="0099259B"/>
    <w:rsid w:val="00992C0D"/>
    <w:rsid w:val="009A0162"/>
    <w:rsid w:val="009A0E6B"/>
    <w:rsid w:val="009A0E71"/>
    <w:rsid w:val="009A7A6C"/>
    <w:rsid w:val="009B29EF"/>
    <w:rsid w:val="009C2E22"/>
    <w:rsid w:val="009C4A8C"/>
    <w:rsid w:val="009C4D32"/>
    <w:rsid w:val="009D184A"/>
    <w:rsid w:val="009D2B4D"/>
    <w:rsid w:val="009D4D48"/>
    <w:rsid w:val="009E0356"/>
    <w:rsid w:val="009E4221"/>
    <w:rsid w:val="009E7387"/>
    <w:rsid w:val="009E7513"/>
    <w:rsid w:val="009F1124"/>
    <w:rsid w:val="009F193C"/>
    <w:rsid w:val="009F332C"/>
    <w:rsid w:val="009F3558"/>
    <w:rsid w:val="009F4EA6"/>
    <w:rsid w:val="009F52D8"/>
    <w:rsid w:val="009F52EE"/>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0EC6"/>
    <w:rsid w:val="00A212DB"/>
    <w:rsid w:val="00A216D8"/>
    <w:rsid w:val="00A2304C"/>
    <w:rsid w:val="00A23A94"/>
    <w:rsid w:val="00A2479F"/>
    <w:rsid w:val="00A30C6E"/>
    <w:rsid w:val="00A3206B"/>
    <w:rsid w:val="00A33781"/>
    <w:rsid w:val="00A4313B"/>
    <w:rsid w:val="00A457E1"/>
    <w:rsid w:val="00A475C8"/>
    <w:rsid w:val="00A504BA"/>
    <w:rsid w:val="00A50526"/>
    <w:rsid w:val="00A510C2"/>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2B0F"/>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14E1"/>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658EB"/>
    <w:rsid w:val="00B759D5"/>
    <w:rsid w:val="00B813A8"/>
    <w:rsid w:val="00B81612"/>
    <w:rsid w:val="00B81651"/>
    <w:rsid w:val="00B82615"/>
    <w:rsid w:val="00B8471F"/>
    <w:rsid w:val="00B90E2E"/>
    <w:rsid w:val="00B955F7"/>
    <w:rsid w:val="00B9663C"/>
    <w:rsid w:val="00B976B5"/>
    <w:rsid w:val="00BA2E87"/>
    <w:rsid w:val="00BA2FEF"/>
    <w:rsid w:val="00BA4172"/>
    <w:rsid w:val="00BA733E"/>
    <w:rsid w:val="00BA796B"/>
    <w:rsid w:val="00BB23EB"/>
    <w:rsid w:val="00BB66B1"/>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4372"/>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1CD"/>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6D"/>
    <w:rsid w:val="00C50A79"/>
    <w:rsid w:val="00C51EAB"/>
    <w:rsid w:val="00C52789"/>
    <w:rsid w:val="00C53716"/>
    <w:rsid w:val="00C61DDF"/>
    <w:rsid w:val="00C634A6"/>
    <w:rsid w:val="00C638DF"/>
    <w:rsid w:val="00C63EBD"/>
    <w:rsid w:val="00C653FB"/>
    <w:rsid w:val="00C70850"/>
    <w:rsid w:val="00C7097F"/>
    <w:rsid w:val="00C72A5B"/>
    <w:rsid w:val="00C72B4C"/>
    <w:rsid w:val="00C7482F"/>
    <w:rsid w:val="00C75B4D"/>
    <w:rsid w:val="00C81839"/>
    <w:rsid w:val="00C81C94"/>
    <w:rsid w:val="00C82B88"/>
    <w:rsid w:val="00C84EB4"/>
    <w:rsid w:val="00C859F8"/>
    <w:rsid w:val="00C86C5B"/>
    <w:rsid w:val="00C92048"/>
    <w:rsid w:val="00C961E3"/>
    <w:rsid w:val="00CA203F"/>
    <w:rsid w:val="00CA6A01"/>
    <w:rsid w:val="00CA7176"/>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4D7"/>
    <w:rsid w:val="00D01786"/>
    <w:rsid w:val="00D04201"/>
    <w:rsid w:val="00D0656E"/>
    <w:rsid w:val="00D0687B"/>
    <w:rsid w:val="00D11F82"/>
    <w:rsid w:val="00D152F0"/>
    <w:rsid w:val="00D15EA3"/>
    <w:rsid w:val="00D165AE"/>
    <w:rsid w:val="00D16FF2"/>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5EFD"/>
    <w:rsid w:val="00DC6B1E"/>
    <w:rsid w:val="00DC71D3"/>
    <w:rsid w:val="00DC7DF7"/>
    <w:rsid w:val="00DD00AB"/>
    <w:rsid w:val="00DD488F"/>
    <w:rsid w:val="00DE3491"/>
    <w:rsid w:val="00DE5A18"/>
    <w:rsid w:val="00DE7972"/>
    <w:rsid w:val="00DF0AB9"/>
    <w:rsid w:val="00DF30BD"/>
    <w:rsid w:val="00DF4A4C"/>
    <w:rsid w:val="00E0049C"/>
    <w:rsid w:val="00E01774"/>
    <w:rsid w:val="00E05DD6"/>
    <w:rsid w:val="00E101E5"/>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227E"/>
    <w:rsid w:val="00E648C1"/>
    <w:rsid w:val="00E66539"/>
    <w:rsid w:val="00E66924"/>
    <w:rsid w:val="00E6738A"/>
    <w:rsid w:val="00E6785A"/>
    <w:rsid w:val="00E734AA"/>
    <w:rsid w:val="00E77103"/>
    <w:rsid w:val="00E804DB"/>
    <w:rsid w:val="00E80C63"/>
    <w:rsid w:val="00E82F92"/>
    <w:rsid w:val="00E83A03"/>
    <w:rsid w:val="00E83A07"/>
    <w:rsid w:val="00E87D5C"/>
    <w:rsid w:val="00E9194F"/>
    <w:rsid w:val="00E93114"/>
    <w:rsid w:val="00E93C12"/>
    <w:rsid w:val="00E93E0C"/>
    <w:rsid w:val="00E96204"/>
    <w:rsid w:val="00EA0448"/>
    <w:rsid w:val="00EA111C"/>
    <w:rsid w:val="00EA1636"/>
    <w:rsid w:val="00EA166E"/>
    <w:rsid w:val="00EA2802"/>
    <w:rsid w:val="00EA2F71"/>
    <w:rsid w:val="00EA3D6B"/>
    <w:rsid w:val="00EA7335"/>
    <w:rsid w:val="00EB43B8"/>
    <w:rsid w:val="00EB45CB"/>
    <w:rsid w:val="00EB501A"/>
    <w:rsid w:val="00EB547C"/>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54605"/>
    <w:rsid w:val="00F62634"/>
    <w:rsid w:val="00F652DC"/>
    <w:rsid w:val="00F7215E"/>
    <w:rsid w:val="00F74427"/>
    <w:rsid w:val="00F750AF"/>
    <w:rsid w:val="00F75C85"/>
    <w:rsid w:val="00F82501"/>
    <w:rsid w:val="00F841C7"/>
    <w:rsid w:val="00F86B10"/>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uiPriority w:val="99"/>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af7">
    <w:name w:val="No Spacing"/>
    <w:uiPriority w:val="1"/>
    <w:qFormat/>
    <w:rsid w:val="00236C43"/>
    <w:pPr>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035301483">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0379-B38C-4CA6-B705-C93AA801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2021-06-23T13:44:00Z</cp:lastPrinted>
  <dcterms:created xsi:type="dcterms:W3CDTF">2023-04-27T13:03:00Z</dcterms:created>
  <dcterms:modified xsi:type="dcterms:W3CDTF">2023-05-16T11:37:00Z</dcterms:modified>
</cp:coreProperties>
</file>